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9"/>
        <w:jc w:val="right"/>
        <w:rPr>
          <w:rFonts w:ascii="Times New Roman" w:hAnsi="Times New Roman" w:cs="Times New Roman"/>
          <w:i/>
          <w:sz w:val="28"/>
          <w:szCs w:val="28"/>
        </w:rPr>
        <w:suppressLineNumbers w:val="0"/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комитетом Законодательного Собрания </w:t>
      </w:r>
      <w:r>
        <w:rPr>
          <w:rFonts w:ascii="Times New Roman" w:hAnsi="Times New Roman" w:cs="Times New Roman"/>
        </w:rPr>
      </w:r>
      <w:r/>
    </w:p>
    <w:p>
      <w:pPr>
        <w:pStyle w:val="699"/>
        <w:jc w:val="right"/>
        <w:rPr>
          <w:rFonts w:ascii="Times New Roman" w:hAnsi="Times New Roman" w:cs="Times New Roman"/>
          <w:i/>
          <w:sz w:val="28"/>
          <w:szCs w:val="28"/>
        </w:rPr>
        <w:suppressLineNumbers w:val="0"/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по аграрной политике,</w:t>
      </w:r>
      <w:r>
        <w:rPr>
          <w:rFonts w:ascii="Times New Roman" w:hAnsi="Times New Roman" w:cs="Times New Roman"/>
        </w:rPr>
      </w:r>
      <w:r/>
    </w:p>
    <w:p>
      <w:pPr>
        <w:pStyle w:val="699"/>
        <w:jc w:val="right"/>
        <w:rPr>
          <w:rFonts w:ascii="Times New Roman" w:hAnsi="Times New Roman" w:cs="Times New Roman"/>
          <w:i/>
          <w:sz w:val="28"/>
          <w:szCs w:val="28"/>
        </w:rPr>
        <w:suppressLineNumbers w:val="0"/>
      </w:pPr>
      <w:r>
        <w:rPr>
          <w:rFonts w:ascii="Times New Roman" w:hAnsi="Times New Roman" w:cs="Times New Roman"/>
          <w:i/>
          <w:sz w:val="28"/>
          <w:szCs w:val="28"/>
        </w:rPr>
        <w:t xml:space="preserve">природным ресурсам и земельным отношениям</w:t>
      </w:r>
      <w:r>
        <w:rPr>
          <w:rFonts w:ascii="Times New Roman" w:hAnsi="Times New Roman" w:cs="Times New Roman"/>
        </w:rPr>
      </w:r>
      <w:r/>
    </w:p>
    <w:p>
      <w:pPr>
        <w:pStyle w:val="699"/>
        <w:jc w:val="right"/>
        <w:rPr>
          <w:rFonts w:ascii="Times New Roman" w:hAnsi="Times New Roman" w:cs="Times New Roman"/>
          <w:iCs/>
          <w:sz w:val="28"/>
          <w:szCs w:val="28"/>
        </w:rPr>
        <w:suppressLineNumbers w:val="0"/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pStyle w:val="699"/>
        <w:jc w:val="right"/>
        <w:rPr>
          <w:iCs/>
          <w:sz w:val="28"/>
          <w:szCs w:val="28"/>
        </w:rPr>
        <w:suppressLineNumbers w:val="0"/>
      </w:pPr>
      <w:r>
        <w:rPr>
          <w:rFonts w:ascii="Times New Roman" w:hAnsi="Times New Roman" w:cs="Times New Roman"/>
          <w:iCs/>
          <w:sz w:val="28"/>
          <w:szCs w:val="28"/>
        </w:rPr>
        <w:t xml:space="preserve">Проект № ________</w:t>
      </w:r>
      <w:r/>
    </w:p>
    <w:p>
      <w:pPr>
        <w:jc w:val="center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</w:r>
      <w:r/>
    </w:p>
    <w:p>
      <w:pPr>
        <w:jc w:val="center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</w:r>
      <w:r/>
    </w:p>
    <w:p>
      <w:pPr>
        <w:jc w:val="center"/>
        <w:spacing w:before="0" w:after="0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ЗАКОН </w:t>
      </w:r>
      <w:r/>
    </w:p>
    <w:p>
      <w:pPr>
        <w:jc w:val="center"/>
        <w:spacing w:before="0" w:after="0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НОВОСИБИРСКОЙ ОБЛАСТИ</w:t>
      </w:r>
      <w:r/>
    </w:p>
    <w:p>
      <w:pPr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spacing w:before="0" w:after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Закон Новосибирской области </w:t>
      </w:r>
      <w:r/>
    </w:p>
    <w:p>
      <w:pPr>
        <w:jc w:val="center"/>
        <w:spacing w:before="0" w:after="0"/>
        <w:rPr>
          <w:b/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«Об особо охраняемых природных территориях в Новосибирской области»</w:t>
      </w:r>
      <w:r/>
    </w:p>
    <w:p>
      <w:pPr>
        <w:jc w:val="center"/>
        <w:spacing w:before="0" w:after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  <w:r/>
    </w:p>
    <w:p>
      <w:pPr>
        <w:jc w:val="center"/>
        <w:spacing w:before="0" w:after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  <w:r/>
    </w:p>
    <w:p>
      <w:pPr>
        <w:ind w:firstLine="709"/>
        <w:jc w:val="both"/>
        <w:spacing w:before="0" w:after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Статья 1</w:t>
      </w:r>
      <w:r/>
    </w:p>
    <w:p>
      <w:pPr>
        <w:ind w:firstLine="709"/>
        <w:jc w:val="both"/>
        <w:spacing w:before="0" w:after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  <w:r/>
    </w:p>
    <w:p>
      <w:pPr>
        <w:ind w:firstLine="709"/>
        <w:jc w:val="both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Внести в Закон Новосибирской области от 26 сентября 2005 года № 325-ОЗ «Об особо охраняемых природных территориях в Новосибирской области»           (с изменениями, внесенными Законами Новосибирской области от 15 октября 2007 года № 140-ОЗ,</w:t>
      </w:r>
      <w:r>
        <w:rPr>
          <w:iCs/>
          <w:sz w:val="28"/>
          <w:szCs w:val="28"/>
        </w:rPr>
        <w:t xml:space="preserve"> от 28 марта 2008 года № 214-ОЗ, от 30 ноября 2009 года        № 416-ОЗ, от 9 декабря 2011 года № 175-ОЗ, от 11 февраля 2013 года № 292-ОЗ, от 5 февраля 2014 года № 416-ОЗ, от 3 июня 2014 года № 442-ОЗ, от 30 ноября 2018 года № 307-ОЗ, от 4 июня 2019 года </w:t>
      </w:r>
      <w:r>
        <w:rPr>
          <w:iCs/>
          <w:sz w:val="28"/>
          <w:szCs w:val="28"/>
        </w:rPr>
        <w:t xml:space="preserve">№ 373-ОЗ, от 28 ноября 2019 года № 437-ОЗ, от 25 февраля 2021 года № 59-ОЗ, от 14 июля 2021 года № 105-ОЗ, от 27 декабря 2021 года № 161-ОЗ, от 7 июля 2022 года № 240-ОЗ, от 14 июля 2022 года № 236-ОЗ, от 16 декабря 2022 года № 294-ОЗ) следующие изменения:</w:t>
      </w:r>
      <w:r/>
    </w:p>
    <w:p>
      <w:pPr>
        <w:ind w:firstLine="709"/>
        <w:jc w:val="both"/>
        <w:spacing w:before="0" w:after="0"/>
      </w:pPr>
      <w:r>
        <w:rPr>
          <w:iCs/>
          <w:sz w:val="28"/>
          <w:szCs w:val="28"/>
        </w:rPr>
        <w:t xml:space="preserve">1) в статье 3: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iCs/>
          <w:sz w:val="28"/>
          <w:szCs w:val="28"/>
        </w:rPr>
        <w:t xml:space="preserve">а) в наименовании слова «в сфере организации, охраны и функционирования» заменить словами «в области охраны и использования»</w:t>
      </w:r>
      <w:r>
        <w:rPr>
          <w:bCs/>
          <w:sz w:val="28"/>
          <w:szCs w:val="28"/>
        </w:rPr>
        <w:t xml:space="preserve">;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б) в пункте 1 слова «в сфере организации, охраны и функционирования» заменить словами «в области охраны и использования»;</w:t>
      </w:r>
      <w:r/>
    </w:p>
    <w:p>
      <w:pPr>
        <w:ind w:firstLine="709"/>
        <w:jc w:val="both"/>
        <w:spacing w:before="0" w:after="0"/>
      </w:pPr>
      <w:r>
        <w:rPr>
          <w:iCs/>
          <w:sz w:val="28"/>
          <w:szCs w:val="28"/>
        </w:rPr>
        <w:t xml:space="preserve">2) в статье 4:</w:t>
      </w:r>
      <w:r/>
    </w:p>
    <w:p>
      <w:pPr>
        <w:ind w:firstLine="709"/>
        <w:jc w:val="both"/>
        <w:spacing w:before="0" w:after="0"/>
      </w:pPr>
      <w:r>
        <w:rPr>
          <w:iCs/>
          <w:sz w:val="28"/>
          <w:szCs w:val="28"/>
        </w:rPr>
        <w:t xml:space="preserve">а) в наименовании слова «в сфере организации, охраны и функционирования» заменить словами «в области охраны и использования»</w:t>
      </w:r>
      <w:r>
        <w:rPr>
          <w:bCs/>
          <w:sz w:val="28"/>
          <w:szCs w:val="28"/>
        </w:rPr>
        <w:t xml:space="preserve">;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б) в пункте 1 слова «в сфере организации, охраны и функционирования» заменить словами «в области охраны и использования»;</w:t>
      </w:r>
      <w:r/>
    </w:p>
    <w:p>
      <w:pPr>
        <w:ind w:firstLine="709"/>
        <w:jc w:val="both"/>
        <w:spacing w:before="0" w:after="0"/>
      </w:pPr>
      <w:r>
        <w:rPr>
          <w:bCs/>
          <w:sz w:val="28"/>
          <w:szCs w:val="28"/>
        </w:rPr>
        <w:t xml:space="preserve">3) </w:t>
      </w:r>
      <w:r>
        <w:rPr>
          <w:iCs/>
          <w:sz w:val="28"/>
          <w:szCs w:val="28"/>
        </w:rPr>
        <w:t xml:space="preserve">в статье 5: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iCs/>
          <w:sz w:val="28"/>
          <w:szCs w:val="28"/>
        </w:rPr>
        <w:t xml:space="preserve">а) в наименовании слова «в сфере организации, охраны и функционирования» заменить словами «в области охраны и использования»</w:t>
      </w:r>
      <w:r>
        <w:rPr>
          <w:bCs/>
          <w:sz w:val="28"/>
          <w:szCs w:val="28"/>
        </w:rPr>
        <w:t xml:space="preserve">;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б) в абзаце первом</w:t>
      </w:r>
      <w:r>
        <w:rPr>
          <w:bCs/>
          <w:sz w:val="28"/>
          <w:szCs w:val="28"/>
        </w:rPr>
        <w:t xml:space="preserve"> слова «в сфере организации, охраны и функционирования» заменить словами «в области охраны и использования»;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в) в пункте 1 слова «в сфере организации, охраны и функционирования» заменить словами «в области охраны и использования»;</w:t>
      </w:r>
      <w:r/>
    </w:p>
    <w:p>
      <w:pPr>
        <w:ind w:firstLine="709"/>
        <w:jc w:val="both"/>
        <w:spacing w:before="0" w:after="0"/>
        <w:rPr>
          <w:color w:val="c00000"/>
          <w:sz w:val="28"/>
          <w:szCs w:val="28"/>
        </w:rPr>
      </w:pPr>
      <w:r>
        <w:rPr>
          <w:bCs/>
          <w:sz w:val="28"/>
          <w:szCs w:val="28"/>
        </w:rPr>
        <w:t xml:space="preserve">г)</w:t>
      </w:r>
      <w:r>
        <w:rPr>
          <w:bCs/>
          <w:sz w:val="28"/>
          <w:szCs w:val="28"/>
        </w:rPr>
        <w:t xml:space="preserve"> в пункте 2 </w:t>
      </w:r>
      <w:r>
        <w:rPr>
          <w:bCs/>
          <w:sz w:val="28"/>
          <w:szCs w:val="28"/>
        </w:rPr>
        <w:t xml:space="preserve">слова «в сфере организации и функционирования»</w:t>
      </w:r>
      <w:r>
        <w:rPr>
          <w:bCs/>
          <w:color w:val="c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заменить словами «в области использования»;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д) дополнить пунктом 8.1 следующего содержания:</w:t>
      </w:r>
      <w:r/>
    </w:p>
    <w:p>
      <w:pPr>
        <w:ind w:firstLine="709"/>
        <w:jc w:val="both"/>
        <w:spacing w:before="0" w:after="0"/>
      </w:pPr>
      <w:r>
        <w:rPr>
          <w:bCs/>
          <w:sz w:val="28"/>
          <w:szCs w:val="28"/>
        </w:rPr>
        <w:t xml:space="preserve">«8.1) ведение государственного кадастра особо охраняемых природных территорий регионального и местного значения</w:t>
      </w:r>
      <w:r>
        <w:rPr>
          <w:bCs/>
          <w:sz w:val="28"/>
          <w:szCs w:val="28"/>
        </w:rPr>
        <w:t xml:space="preserve">;</w:t>
      </w:r>
      <w:r>
        <w:rPr>
          <w:sz w:val="28"/>
          <w:szCs w:val="28"/>
        </w:rPr>
        <w:t xml:space="preserve">»;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е) в пункте 9 слова «и ведение государственного кадастра», «и местного» исключить;</w:t>
      </w:r>
      <w:r/>
    </w:p>
    <w:p>
      <w:pPr>
        <w:ind w:firstLine="709"/>
        <w:jc w:val="both"/>
        <w:spacing w:before="0" w:after="0"/>
      </w:pPr>
      <w:r>
        <w:rPr>
          <w:bCs/>
          <w:sz w:val="28"/>
          <w:szCs w:val="28"/>
        </w:rPr>
        <w:t xml:space="preserve">ж) в пункте 10 слова «организации, охраны и функционирования» заменить словами «охраны и использования»;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з) в пункте 11 слова «образования, охраны и функционирования» заменить словами «охраны и использования»;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и) дополнить пунктами 12.2</w:t>
      </w:r>
      <w:r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12.4 следующего содержания:</w:t>
      </w:r>
      <w:r/>
    </w:p>
    <w:p>
      <w:pPr>
        <w:ind w:firstLine="709"/>
        <w:jc w:val="both"/>
        <w:spacing w:before="0" w:after="0"/>
        <w:tabs>
          <w:tab w:val="left" w:pos="709" w:leader="none"/>
          <w:tab w:val="left" w:pos="850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«12.2) организация туризма на особо охраняемых природных территориях регионального значения;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12.3) утверждение правил организации и осуществления туризма, в том числе обеспечения безопасности туризма на особо охраняемых природных территориях регионального значения;</w:t>
      </w:r>
      <w:r/>
    </w:p>
    <w:p>
      <w:pPr>
        <w:jc w:val="both"/>
        <w:spacing w:before="0" w:after="0"/>
        <w:tabs>
          <w:tab w:val="left" w:pos="709" w:leader="none"/>
          <w:tab w:val="left" w:pos="850" w:leader="none"/>
        </w:tabs>
        <w:rPr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          12.4) утверждение порядка расчета предельно допустимой рекреационной емкости особо охраняемых природных территорий регионального значения пр</w:t>
      </w:r>
      <w:r>
        <w:rPr>
          <w:bCs/>
          <w:color w:val="000000" w:themeColor="text1"/>
          <w:sz w:val="28"/>
          <w:szCs w:val="28"/>
        </w:rPr>
        <w:t xml:space="preserve">и осуществлении туриз</w:t>
      </w:r>
      <w:bookmarkStart w:id="0" w:name="_GoBack"/>
      <w:r/>
      <w:bookmarkEnd w:id="0"/>
      <w:r>
        <w:rPr>
          <w:bCs/>
          <w:color w:val="000000" w:themeColor="text1"/>
          <w:sz w:val="28"/>
          <w:szCs w:val="28"/>
        </w:rPr>
        <w:t xml:space="preserve">ма;»;</w:t>
      </w:r>
      <w:r/>
    </w:p>
    <w:p>
      <w:pPr>
        <w:ind w:firstLine="709"/>
        <w:jc w:val="both"/>
        <w:spacing w:before="0" w:after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4) в наименовании главы 2 слово «</w:t>
      </w:r>
      <w:r>
        <w:rPr>
          <w:bCs/>
          <w:color w:val="000000" w:themeColor="text1"/>
          <w:sz w:val="28"/>
          <w:szCs w:val="28"/>
        </w:rPr>
        <w:t xml:space="preserve">О</w:t>
      </w:r>
      <w:r>
        <w:rPr>
          <w:bCs/>
          <w:color w:val="000000" w:themeColor="text1"/>
          <w:sz w:val="28"/>
          <w:szCs w:val="28"/>
        </w:rPr>
        <w:t xml:space="preserve">рганизация» заменить словом «Создание»;</w:t>
      </w:r>
      <w:r/>
    </w:p>
    <w:p>
      <w:pPr>
        <w:ind w:firstLine="709"/>
        <w:jc w:val="both"/>
        <w:spacing w:before="0" w:after="0"/>
      </w:pPr>
      <w:r>
        <w:rPr>
          <w:bCs/>
          <w:sz w:val="28"/>
          <w:szCs w:val="28"/>
        </w:rPr>
        <w:t xml:space="preserve">5) в статье 12.1:</w:t>
      </w:r>
      <w:r/>
    </w:p>
    <w:p>
      <w:pPr>
        <w:ind w:firstLine="709"/>
        <w:jc w:val="both"/>
        <w:spacing w:before="0" w:after="0"/>
      </w:pPr>
      <w:r>
        <w:rPr>
          <w:bCs/>
          <w:sz w:val="28"/>
          <w:szCs w:val="28"/>
        </w:rPr>
        <w:t xml:space="preserve">а) в пункте 3 части 1 слова «в сфере организации, охраны и функционирования» заменить словами «в области охраны и использования»;</w:t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 xml:space="preserve">б) в абзаце четвертом части 2 слова «в сфере организации, охраны и функционирования» заменить словами «в области охраны и использования».</w:t>
      </w:r>
      <w:r/>
    </w:p>
    <w:p>
      <w:pPr>
        <w:jc w:val="both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</w:r>
      <w:r/>
    </w:p>
    <w:p>
      <w:pPr>
        <w:ind w:firstLine="709"/>
        <w:jc w:val="both"/>
        <w:spacing w:before="0" w:after="0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Статья 2</w:t>
      </w:r>
      <w:r/>
    </w:p>
    <w:p>
      <w:pPr>
        <w:ind w:firstLine="540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вступает в силу по истечении 10 дней после дня его официального опубликования.</w:t>
      </w:r>
      <w:r/>
    </w:p>
    <w:p>
      <w:pPr>
        <w:ind w:firstLine="709"/>
        <w:jc w:val="both"/>
        <w:spacing w:before="0" w:after="0"/>
        <w:rPr>
          <w:iCs/>
          <w:sz w:val="28"/>
          <w:szCs w:val="28"/>
          <w:highlight w:val="yellow"/>
        </w:rPr>
      </w:pPr>
      <w:r>
        <w:rPr>
          <w:iCs/>
          <w:sz w:val="28"/>
          <w:szCs w:val="28"/>
          <w:highlight w:val="yellow"/>
        </w:rPr>
      </w:r>
      <w:r/>
    </w:p>
    <w:p>
      <w:pPr>
        <w:ind w:firstLine="709"/>
        <w:jc w:val="both"/>
        <w:spacing w:before="0" w:after="0"/>
        <w:rPr>
          <w:iCs/>
          <w:sz w:val="28"/>
          <w:szCs w:val="28"/>
          <w:highlight w:val="yellow"/>
        </w:rPr>
      </w:pPr>
      <w:r>
        <w:rPr>
          <w:iCs/>
          <w:sz w:val="28"/>
          <w:szCs w:val="28"/>
          <w:highlight w:val="yellow"/>
        </w:rPr>
      </w:r>
      <w:r/>
    </w:p>
    <w:p>
      <w:pPr>
        <w:ind w:firstLine="709"/>
        <w:jc w:val="both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Губернатор</w:t>
      </w:r>
      <w:r/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Новосибирской области                                                                         А.А. Травников</w:t>
      </w:r>
      <w:r/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г. Новосибирск</w:t>
      </w:r>
      <w:r/>
    </w:p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«___» ___________ 2023 г.</w:t>
      </w:r>
      <w:r/>
      <w:r>
        <w:rPr>
          <w:sz w:val="28"/>
          <w:szCs w:val="28"/>
        </w:rPr>
      </w:r>
      <w:r/>
      <w:r>
        <w:rPr>
          <w:sz w:val="28"/>
          <w:szCs w:val="28"/>
        </w:rPr>
      </w:r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№ ______________ – ОЗ</w:t>
      </w:r>
      <w:r/>
    </w:p>
    <w:sectPr>
      <w:headerReference w:type="default" r:id="rId9"/>
      <w:footnotePr/>
      <w:endnotePr/>
      <w:type w:val="nextPage"/>
      <w:pgSz w:w="11909" w:h="16834" w:orient="portrait"/>
      <w:pgMar w:top="1134" w:right="567" w:bottom="1134" w:left="1418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ltica">
    <w:panose1 w:val="02000603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Cambria">
    <w:panose1 w:val="02040503050406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8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/>
  </w:p>
  <w:p>
    <w:pPr>
      <w:pStyle w:val="70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88" w:hanging="408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44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916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988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060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1132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1204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1276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1348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14201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)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Title Char"/>
    <w:basedOn w:val="686"/>
    <w:link w:val="700"/>
    <w:uiPriority w:val="10"/>
    <w:rPr>
      <w:sz w:val="48"/>
      <w:szCs w:val="48"/>
    </w:rPr>
  </w:style>
  <w:style w:type="character" w:styleId="673">
    <w:name w:val="Quote Char"/>
    <w:link w:val="704"/>
    <w:uiPriority w:val="29"/>
    <w:rPr>
      <w:i/>
    </w:rPr>
  </w:style>
  <w:style w:type="character" w:styleId="674">
    <w:name w:val="Intense Quote Char"/>
    <w:link w:val="706"/>
    <w:uiPriority w:val="30"/>
    <w:rPr>
      <w:i/>
    </w:rPr>
  </w:style>
  <w:style w:type="character" w:styleId="675">
    <w:name w:val="Endnote Text Char"/>
    <w:link w:val="844"/>
    <w:uiPriority w:val="99"/>
    <w:rPr>
      <w:sz w:val="20"/>
    </w:rPr>
  </w:style>
  <w:style w:type="paragraph" w:styleId="676" w:default="1">
    <w:name w:val="Normal"/>
    <w:qFormat/>
    <w:pPr>
      <w:spacing w:before="100" w:after="100"/>
    </w:pPr>
    <w:rPr>
      <w:sz w:val="24"/>
      <w:lang w:eastAsia="ru-RU"/>
    </w:rPr>
  </w:style>
  <w:style w:type="paragraph" w:styleId="677">
    <w:name w:val="Heading 1"/>
    <w:basedOn w:val="676"/>
    <w:next w:val="676"/>
    <w:link w:val="858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78">
    <w:name w:val="Heading 2"/>
    <w:basedOn w:val="676"/>
    <w:next w:val="676"/>
    <w:link w:val="859"/>
    <w:uiPriority w:val="99"/>
    <w:qFormat/>
    <w:pPr>
      <w:jc w:val="center"/>
      <w:keepNext/>
      <w:spacing w:before="0" w:after="0"/>
      <w:outlineLvl w:val="1"/>
    </w:pPr>
    <w:rPr>
      <w:sz w:val="28"/>
      <w:szCs w:val="28"/>
    </w:rPr>
  </w:style>
  <w:style w:type="paragraph" w:styleId="679">
    <w:name w:val="Heading 3"/>
    <w:basedOn w:val="676"/>
    <w:next w:val="676"/>
    <w:link w:val="860"/>
    <w:uiPriority w:val="99"/>
    <w:qFormat/>
    <w:pPr>
      <w:ind w:left="851"/>
      <w:keepNext/>
      <w:spacing w:before="0" w:after="0"/>
      <w:widowControl w:val="off"/>
      <w:outlineLvl w:val="2"/>
    </w:pPr>
    <w:rPr>
      <w:rFonts w:eastAsia="Arial Unicode MS"/>
      <w:sz w:val="28"/>
      <w:szCs w:val="28"/>
    </w:rPr>
  </w:style>
  <w:style w:type="paragraph" w:styleId="680">
    <w:name w:val="Heading 4"/>
    <w:basedOn w:val="676"/>
    <w:next w:val="676"/>
    <w:link w:val="861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81">
    <w:name w:val="Heading 5"/>
    <w:basedOn w:val="676"/>
    <w:next w:val="676"/>
    <w:link w:val="862"/>
    <w:uiPriority w:val="99"/>
    <w:qFormat/>
    <w:pPr>
      <w:ind w:firstLine="709"/>
      <w:jc w:val="right"/>
      <w:keepNext/>
      <w:spacing w:before="0" w:after="0"/>
      <w:outlineLvl w:val="4"/>
    </w:pPr>
    <w:rPr>
      <w:sz w:val="28"/>
      <w:szCs w:val="28"/>
    </w:rPr>
  </w:style>
  <w:style w:type="paragraph" w:styleId="682">
    <w:name w:val="Heading 6"/>
    <w:basedOn w:val="676"/>
    <w:next w:val="676"/>
    <w:link w:val="863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683">
    <w:name w:val="Heading 7"/>
    <w:basedOn w:val="676"/>
    <w:next w:val="676"/>
    <w:link w:val="864"/>
    <w:uiPriority w:val="99"/>
    <w:qFormat/>
    <w:pPr>
      <w:jc w:val="both"/>
      <w:keepNext/>
      <w:spacing w:before="0" w:after="0"/>
      <w:outlineLvl w:val="6"/>
    </w:pPr>
    <w:rPr>
      <w:sz w:val="28"/>
      <w:szCs w:val="28"/>
    </w:rPr>
  </w:style>
  <w:style w:type="paragraph" w:styleId="684">
    <w:name w:val="Heading 8"/>
    <w:basedOn w:val="676"/>
    <w:next w:val="676"/>
    <w:link w:val="865"/>
    <w:uiPriority w:val="99"/>
    <w:qFormat/>
    <w:pPr>
      <w:ind w:right="24"/>
      <w:jc w:val="right"/>
      <w:keepNext/>
      <w:spacing w:before="0" w:after="0" w:line="317" w:lineRule="exact"/>
      <w:shd w:val="clear" w:color="auto" w:fill="ffffff"/>
      <w:outlineLvl w:val="7"/>
    </w:pPr>
    <w:rPr>
      <w:color w:val="000000"/>
      <w:spacing w:val="-4"/>
      <w:sz w:val="28"/>
      <w:szCs w:val="28"/>
    </w:rPr>
  </w:style>
  <w:style w:type="paragraph" w:styleId="685">
    <w:name w:val="Heading 9"/>
    <w:basedOn w:val="676"/>
    <w:next w:val="676"/>
    <w:link w:val="866"/>
    <w:uiPriority w:val="99"/>
    <w:qFormat/>
    <w:pPr>
      <w:ind w:firstLine="454"/>
      <w:jc w:val="right"/>
      <w:keepNext/>
      <w:spacing w:before="0" w:after="0"/>
      <w:shd w:val="clear" w:color="auto" w:fill="ffffff"/>
      <w:outlineLvl w:val="8"/>
    </w:pPr>
    <w:rPr>
      <w:color w:val="000000"/>
      <w:spacing w:val="-4"/>
      <w:sz w:val="28"/>
      <w:szCs w:val="28"/>
    </w:rPr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676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  <w:lang w:eastAsia="ru-RU"/>
    </w:rPr>
  </w:style>
  <w:style w:type="paragraph" w:styleId="700">
    <w:name w:val="Title"/>
    <w:basedOn w:val="676"/>
    <w:next w:val="676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 w:customStyle="1">
    <w:name w:val="Заголовок Знак"/>
    <w:link w:val="700"/>
    <w:uiPriority w:val="10"/>
    <w:rPr>
      <w:sz w:val="48"/>
      <w:szCs w:val="48"/>
    </w:rPr>
  </w:style>
  <w:style w:type="paragraph" w:styleId="702">
    <w:name w:val="Subtitle"/>
    <w:basedOn w:val="676"/>
    <w:link w:val="919"/>
    <w:uiPriority w:val="99"/>
    <w:qFormat/>
    <w:pPr>
      <w:ind w:firstLine="720"/>
      <w:jc w:val="right"/>
      <w:spacing w:before="0" w:after="0"/>
    </w:pPr>
    <w:rPr>
      <w:sz w:val="28"/>
      <w:szCs w:val="28"/>
    </w:rPr>
  </w:style>
  <w:style w:type="character" w:styleId="703" w:customStyle="1">
    <w:name w:val="Subtitle Char"/>
    <w:uiPriority w:val="11"/>
    <w:rPr>
      <w:sz w:val="24"/>
      <w:szCs w:val="24"/>
    </w:rPr>
  </w:style>
  <w:style w:type="paragraph" w:styleId="704">
    <w:name w:val="Quote"/>
    <w:basedOn w:val="676"/>
    <w:next w:val="676"/>
    <w:link w:val="705"/>
    <w:uiPriority w:val="29"/>
    <w:qFormat/>
    <w:pPr>
      <w:ind w:left="720" w:right="720"/>
    </w:pPr>
    <w:rPr>
      <w:i/>
    </w:rPr>
  </w:style>
  <w:style w:type="character" w:styleId="705" w:customStyle="1">
    <w:name w:val="Цитата 2 Знак"/>
    <w:link w:val="704"/>
    <w:uiPriority w:val="29"/>
    <w:rPr>
      <w:i/>
    </w:rPr>
  </w:style>
  <w:style w:type="paragraph" w:styleId="706">
    <w:name w:val="Intense Quote"/>
    <w:basedOn w:val="676"/>
    <w:next w:val="676"/>
    <w:link w:val="70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 w:customStyle="1">
    <w:name w:val="Выделенная цитата Знак"/>
    <w:link w:val="706"/>
    <w:uiPriority w:val="30"/>
    <w:rPr>
      <w:i/>
    </w:rPr>
  </w:style>
  <w:style w:type="paragraph" w:styleId="708">
    <w:name w:val="Header"/>
    <w:basedOn w:val="676"/>
    <w:link w:val="871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709" w:customStyle="1">
    <w:name w:val="Header Char"/>
    <w:uiPriority w:val="99"/>
  </w:style>
  <w:style w:type="paragraph" w:styleId="710">
    <w:name w:val="Footer"/>
    <w:basedOn w:val="676"/>
    <w:link w:val="872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711" w:customStyle="1">
    <w:name w:val="Footer Char"/>
    <w:uiPriority w:val="99"/>
  </w:style>
  <w:style w:type="paragraph" w:styleId="712">
    <w:name w:val="Caption"/>
    <w:basedOn w:val="676"/>
    <w:next w:val="6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 w:customStyle="1">
    <w:name w:val="Caption Char"/>
    <w:uiPriority w:val="99"/>
  </w:style>
  <w:style w:type="table" w:styleId="714">
    <w:name w:val="Table Grid"/>
    <w:basedOn w:val="687"/>
    <w:uiPriority w:val="59"/>
    <w:tblPr/>
  </w:style>
  <w:style w:type="table" w:styleId="71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9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3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0">
    <w:name w:val="Hyperlink"/>
    <w:uiPriority w:val="99"/>
    <w:rPr>
      <w:rFonts w:cs="Times New Roman"/>
      <w:color w:val="0000ff"/>
      <w:u w:val="single"/>
    </w:rPr>
  </w:style>
  <w:style w:type="paragraph" w:styleId="841">
    <w:name w:val="footnote text"/>
    <w:basedOn w:val="676"/>
    <w:link w:val="904"/>
    <w:uiPriority w:val="99"/>
    <w:semiHidden/>
    <w:pPr>
      <w:spacing w:before="0" w:after="0"/>
    </w:pPr>
    <w:rPr>
      <w:sz w:val="20"/>
    </w:rPr>
  </w:style>
  <w:style w:type="character" w:styleId="842" w:customStyle="1">
    <w:name w:val="Footnote Text Char"/>
    <w:uiPriority w:val="99"/>
    <w:rPr>
      <w:sz w:val="18"/>
    </w:rPr>
  </w:style>
  <w:style w:type="character" w:styleId="843">
    <w:name w:val="footnote reference"/>
    <w:uiPriority w:val="99"/>
    <w:semiHidden/>
    <w:rPr>
      <w:rFonts w:cs="Times New Roman"/>
      <w:vertAlign w:val="superscript"/>
    </w:rPr>
  </w:style>
  <w:style w:type="paragraph" w:styleId="844">
    <w:name w:val="endnote text"/>
    <w:basedOn w:val="676"/>
    <w:link w:val="845"/>
    <w:uiPriority w:val="99"/>
    <w:semiHidden/>
    <w:unhideWhenUsed/>
    <w:pPr>
      <w:spacing w:after="0"/>
    </w:pPr>
    <w:rPr>
      <w:sz w:val="20"/>
    </w:rPr>
  </w:style>
  <w:style w:type="character" w:styleId="845" w:customStyle="1">
    <w:name w:val="Текст концевой сноски Знак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676"/>
    <w:next w:val="676"/>
    <w:uiPriority w:val="39"/>
    <w:unhideWhenUsed/>
    <w:pPr>
      <w:spacing w:after="57"/>
    </w:pPr>
  </w:style>
  <w:style w:type="paragraph" w:styleId="848">
    <w:name w:val="toc 2"/>
    <w:basedOn w:val="676"/>
    <w:next w:val="676"/>
    <w:uiPriority w:val="39"/>
    <w:unhideWhenUsed/>
    <w:pPr>
      <w:ind w:left="283"/>
      <w:spacing w:after="57"/>
    </w:pPr>
  </w:style>
  <w:style w:type="paragraph" w:styleId="849">
    <w:name w:val="toc 3"/>
    <w:basedOn w:val="676"/>
    <w:next w:val="676"/>
    <w:uiPriority w:val="39"/>
    <w:unhideWhenUsed/>
    <w:pPr>
      <w:ind w:left="567"/>
      <w:spacing w:after="57"/>
    </w:pPr>
  </w:style>
  <w:style w:type="paragraph" w:styleId="850">
    <w:name w:val="toc 4"/>
    <w:basedOn w:val="676"/>
    <w:next w:val="676"/>
    <w:uiPriority w:val="39"/>
    <w:unhideWhenUsed/>
    <w:pPr>
      <w:ind w:left="850"/>
      <w:spacing w:after="57"/>
    </w:pPr>
  </w:style>
  <w:style w:type="paragraph" w:styleId="851">
    <w:name w:val="toc 5"/>
    <w:basedOn w:val="676"/>
    <w:next w:val="676"/>
    <w:uiPriority w:val="39"/>
    <w:unhideWhenUsed/>
    <w:pPr>
      <w:ind w:left="1134"/>
      <w:spacing w:after="57"/>
    </w:pPr>
  </w:style>
  <w:style w:type="paragraph" w:styleId="852">
    <w:name w:val="toc 6"/>
    <w:basedOn w:val="676"/>
    <w:next w:val="676"/>
    <w:uiPriority w:val="39"/>
    <w:unhideWhenUsed/>
    <w:pPr>
      <w:ind w:left="1417"/>
      <w:spacing w:after="57"/>
    </w:pPr>
  </w:style>
  <w:style w:type="paragraph" w:styleId="853">
    <w:name w:val="toc 7"/>
    <w:basedOn w:val="676"/>
    <w:next w:val="676"/>
    <w:uiPriority w:val="39"/>
    <w:unhideWhenUsed/>
    <w:pPr>
      <w:ind w:left="1701"/>
      <w:spacing w:after="57"/>
    </w:pPr>
  </w:style>
  <w:style w:type="paragraph" w:styleId="854">
    <w:name w:val="toc 8"/>
    <w:basedOn w:val="676"/>
    <w:next w:val="676"/>
    <w:uiPriority w:val="39"/>
    <w:unhideWhenUsed/>
    <w:pPr>
      <w:ind w:left="1984"/>
      <w:spacing w:after="57"/>
    </w:pPr>
  </w:style>
  <w:style w:type="paragraph" w:styleId="855">
    <w:name w:val="toc 9"/>
    <w:basedOn w:val="676"/>
    <w:next w:val="676"/>
    <w:uiPriority w:val="39"/>
    <w:unhideWhenUsed/>
    <w:pPr>
      <w:ind w:left="2268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676"/>
    <w:next w:val="676"/>
    <w:uiPriority w:val="99"/>
    <w:unhideWhenUsed/>
    <w:pPr>
      <w:spacing w:after="0"/>
    </w:pPr>
  </w:style>
  <w:style w:type="character" w:styleId="858" w:customStyle="1">
    <w:name w:val="Заголовок 1 Знак"/>
    <w:link w:val="677"/>
    <w:uiPriority w:val="99"/>
    <w:rPr>
      <w:rFonts w:ascii="Cambria" w:hAnsi="Cambria" w:cs="Times New Roman"/>
      <w:b/>
      <w:sz w:val="32"/>
    </w:rPr>
  </w:style>
  <w:style w:type="character" w:styleId="859" w:customStyle="1">
    <w:name w:val="Заголовок 2 Знак"/>
    <w:link w:val="678"/>
    <w:uiPriority w:val="99"/>
    <w:semiHidden/>
    <w:rPr>
      <w:rFonts w:ascii="Cambria" w:hAnsi="Cambria" w:cs="Times New Roman"/>
      <w:b/>
      <w:i/>
      <w:sz w:val="28"/>
    </w:rPr>
  </w:style>
  <w:style w:type="character" w:styleId="860" w:customStyle="1">
    <w:name w:val="Заголовок 3 Знак"/>
    <w:link w:val="679"/>
    <w:uiPriority w:val="99"/>
    <w:semiHidden/>
    <w:rPr>
      <w:rFonts w:ascii="Cambria" w:hAnsi="Cambria" w:cs="Times New Roman"/>
      <w:b/>
      <w:sz w:val="26"/>
    </w:rPr>
  </w:style>
  <w:style w:type="character" w:styleId="861" w:customStyle="1">
    <w:name w:val="Заголовок 4 Знак"/>
    <w:link w:val="680"/>
    <w:uiPriority w:val="99"/>
    <w:semiHidden/>
    <w:rPr>
      <w:rFonts w:ascii="Calibri" w:hAnsi="Calibri" w:cs="Times New Roman"/>
      <w:b/>
      <w:sz w:val="28"/>
    </w:rPr>
  </w:style>
  <w:style w:type="character" w:styleId="862" w:customStyle="1">
    <w:name w:val="Заголовок 5 Знак"/>
    <w:link w:val="681"/>
    <w:uiPriority w:val="99"/>
    <w:semiHidden/>
    <w:rPr>
      <w:rFonts w:ascii="Calibri" w:hAnsi="Calibri" w:cs="Times New Roman"/>
      <w:b/>
      <w:i/>
      <w:sz w:val="26"/>
    </w:rPr>
  </w:style>
  <w:style w:type="character" w:styleId="863" w:customStyle="1">
    <w:name w:val="Заголовок 6 Знак"/>
    <w:link w:val="682"/>
    <w:uiPriority w:val="99"/>
    <w:semiHidden/>
    <w:rPr>
      <w:rFonts w:ascii="Calibri" w:hAnsi="Calibri" w:cs="Times New Roman"/>
      <w:b/>
    </w:rPr>
  </w:style>
  <w:style w:type="character" w:styleId="864" w:customStyle="1">
    <w:name w:val="Заголовок 7 Знак"/>
    <w:link w:val="683"/>
    <w:uiPriority w:val="99"/>
    <w:semiHidden/>
    <w:rPr>
      <w:rFonts w:ascii="Calibri" w:hAnsi="Calibri" w:cs="Times New Roman"/>
      <w:sz w:val="24"/>
    </w:rPr>
  </w:style>
  <w:style w:type="character" w:styleId="865" w:customStyle="1">
    <w:name w:val="Заголовок 8 Знак"/>
    <w:link w:val="684"/>
    <w:uiPriority w:val="99"/>
    <w:semiHidden/>
    <w:rPr>
      <w:rFonts w:ascii="Calibri" w:hAnsi="Calibri" w:cs="Times New Roman"/>
      <w:i/>
      <w:sz w:val="24"/>
    </w:rPr>
  </w:style>
  <w:style w:type="character" w:styleId="866" w:customStyle="1">
    <w:name w:val="Заголовок 9 Знак"/>
    <w:link w:val="685"/>
    <w:uiPriority w:val="99"/>
    <w:semiHidden/>
    <w:rPr>
      <w:rFonts w:ascii="Cambria" w:hAnsi="Cambria" w:cs="Times New Roman"/>
    </w:rPr>
  </w:style>
  <w:style w:type="paragraph" w:styleId="867">
    <w:name w:val="Balloon Text"/>
    <w:basedOn w:val="676"/>
    <w:link w:val="868"/>
    <w:uiPriority w:val="99"/>
    <w:semiHidden/>
    <w:pPr>
      <w:spacing w:before="0" w:after="0"/>
    </w:pPr>
    <w:rPr>
      <w:rFonts w:ascii="Tahoma" w:hAnsi="Tahoma" w:cs="Tahoma"/>
      <w:sz w:val="16"/>
      <w:szCs w:val="16"/>
    </w:rPr>
  </w:style>
  <w:style w:type="character" w:styleId="868" w:customStyle="1">
    <w:name w:val="Текст выноски Знак"/>
    <w:link w:val="867"/>
    <w:uiPriority w:val="99"/>
    <w:semiHidden/>
    <w:rPr>
      <w:rFonts w:ascii="Tahoma" w:hAnsi="Tahoma" w:cs="Times New Roman"/>
      <w:sz w:val="16"/>
    </w:rPr>
  </w:style>
  <w:style w:type="paragraph" w:styleId="869">
    <w:name w:val="Body Text"/>
    <w:basedOn w:val="676"/>
    <w:link w:val="870"/>
    <w:uiPriority w:val="99"/>
    <w:pPr>
      <w:jc w:val="both"/>
      <w:spacing w:before="0" w:after="0"/>
    </w:pPr>
    <w:rPr>
      <w:sz w:val="28"/>
      <w:szCs w:val="28"/>
    </w:rPr>
  </w:style>
  <w:style w:type="character" w:styleId="870" w:customStyle="1">
    <w:name w:val="Основной текст Знак"/>
    <w:link w:val="869"/>
    <w:uiPriority w:val="99"/>
    <w:rPr>
      <w:rFonts w:cs="Times New Roman"/>
      <w:sz w:val="20"/>
    </w:rPr>
  </w:style>
  <w:style w:type="character" w:styleId="871" w:customStyle="1">
    <w:name w:val="Верхний колонтитул Знак"/>
    <w:link w:val="708"/>
    <w:uiPriority w:val="99"/>
    <w:rPr>
      <w:rFonts w:cs="Times New Roman"/>
      <w:sz w:val="28"/>
      <w:lang w:val="ru-RU" w:eastAsia="ru-RU"/>
    </w:rPr>
  </w:style>
  <w:style w:type="character" w:styleId="872" w:customStyle="1">
    <w:name w:val="Нижний колонтитул Знак"/>
    <w:link w:val="710"/>
    <w:uiPriority w:val="99"/>
    <w:rPr>
      <w:rFonts w:cs="Times New Roman"/>
      <w:sz w:val="28"/>
      <w:lang w:val="ru-RU" w:eastAsia="ru-RU"/>
    </w:rPr>
  </w:style>
  <w:style w:type="paragraph" w:styleId="873">
    <w:name w:val="Body Text 2"/>
    <w:basedOn w:val="676"/>
    <w:link w:val="874"/>
    <w:uiPriority w:val="99"/>
    <w:pPr>
      <w:jc w:val="center"/>
      <w:spacing w:before="0" w:after="0"/>
    </w:pPr>
    <w:rPr>
      <w:sz w:val="28"/>
      <w:szCs w:val="28"/>
    </w:rPr>
  </w:style>
  <w:style w:type="character" w:styleId="874" w:customStyle="1">
    <w:name w:val="Основной текст 2 Знак"/>
    <w:link w:val="873"/>
    <w:uiPriority w:val="99"/>
    <w:semiHidden/>
    <w:rPr>
      <w:rFonts w:cs="Times New Roman"/>
      <w:sz w:val="20"/>
    </w:rPr>
  </w:style>
  <w:style w:type="paragraph" w:styleId="875">
    <w:name w:val="Body Text Indent 2"/>
    <w:basedOn w:val="676"/>
    <w:link w:val="876"/>
    <w:uiPriority w:val="99"/>
    <w:pPr>
      <w:ind w:left="283"/>
      <w:spacing w:before="0" w:after="120" w:line="480" w:lineRule="auto"/>
    </w:pPr>
    <w:rPr>
      <w:sz w:val="28"/>
      <w:szCs w:val="28"/>
    </w:rPr>
  </w:style>
  <w:style w:type="character" w:styleId="876" w:customStyle="1">
    <w:name w:val="Основной текст с отступом 2 Знак"/>
    <w:link w:val="875"/>
    <w:uiPriority w:val="99"/>
    <w:semiHidden/>
    <w:rPr>
      <w:rFonts w:cs="Times New Roman"/>
      <w:sz w:val="20"/>
    </w:rPr>
  </w:style>
  <w:style w:type="character" w:styleId="877">
    <w:name w:val="page number"/>
    <w:uiPriority w:val="99"/>
    <w:rPr>
      <w:rFonts w:cs="Times New Roman"/>
    </w:rPr>
  </w:style>
  <w:style w:type="paragraph" w:styleId="878">
    <w:name w:val="Body Text Indent 3"/>
    <w:basedOn w:val="676"/>
    <w:link w:val="879"/>
    <w:uiPriority w:val="99"/>
    <w:pPr>
      <w:ind w:right="3117" w:firstLine="5954"/>
      <w:jc w:val="center"/>
      <w:spacing w:before="0" w:after="0"/>
      <w:outlineLvl w:val="0"/>
    </w:pPr>
    <w:rPr>
      <w:sz w:val="28"/>
      <w:szCs w:val="28"/>
    </w:rPr>
  </w:style>
  <w:style w:type="character" w:styleId="879" w:customStyle="1">
    <w:name w:val="Основной текст с отступом 3 Знак"/>
    <w:link w:val="878"/>
    <w:uiPriority w:val="99"/>
    <w:semiHidden/>
    <w:rPr>
      <w:rFonts w:cs="Times New Roman"/>
      <w:sz w:val="16"/>
    </w:rPr>
  </w:style>
  <w:style w:type="paragraph" w:styleId="880" w:customStyle="1">
    <w:name w:val="ConsNormal"/>
    <w:pPr>
      <w:ind w:firstLine="720"/>
    </w:pPr>
    <w:rPr>
      <w:rFonts w:ascii="Arial" w:hAnsi="Arial" w:cs="Arial"/>
      <w:lang w:eastAsia="ru-RU"/>
    </w:rPr>
  </w:style>
  <w:style w:type="paragraph" w:styleId="881" w:customStyle="1">
    <w:name w:val="ConsNonformat"/>
    <w:rPr>
      <w:rFonts w:ascii="Courier New" w:hAnsi="Courier New" w:cs="Courier New"/>
      <w:lang w:eastAsia="ru-RU"/>
    </w:rPr>
  </w:style>
  <w:style w:type="paragraph" w:styleId="882" w:customStyle="1">
    <w:name w:val="ConsTitle"/>
    <w:rPr>
      <w:rFonts w:ascii="Arial" w:hAnsi="Arial" w:cs="Arial"/>
      <w:b/>
      <w:bCs/>
      <w:sz w:val="16"/>
      <w:szCs w:val="16"/>
      <w:lang w:eastAsia="ru-RU"/>
    </w:rPr>
  </w:style>
  <w:style w:type="paragraph" w:styleId="883">
    <w:name w:val="Body Text 3"/>
    <w:basedOn w:val="676"/>
    <w:link w:val="884"/>
    <w:uiPriority w:val="99"/>
    <w:pPr>
      <w:jc w:val="both"/>
      <w:spacing w:before="0" w:after="0"/>
      <w:widowControl w:val="off"/>
    </w:pPr>
    <w:rPr>
      <w:szCs w:val="24"/>
    </w:rPr>
  </w:style>
  <w:style w:type="character" w:styleId="884" w:customStyle="1">
    <w:name w:val="Основной текст 3 Знак"/>
    <w:link w:val="883"/>
    <w:uiPriority w:val="99"/>
    <w:semiHidden/>
    <w:rPr>
      <w:rFonts w:cs="Times New Roman"/>
      <w:sz w:val="16"/>
    </w:rPr>
  </w:style>
  <w:style w:type="paragraph" w:styleId="885" w:customStyle="1">
    <w:name w:val="Заголовок4"/>
    <w:basedOn w:val="677"/>
    <w:next w:val="681"/>
    <w:uiPriority w:val="99"/>
    <w:pPr>
      <w:jc w:val="center"/>
      <w:spacing w:before="100" w:beforeAutospacing="1" w:after="100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886" w:customStyle="1">
    <w:name w:val="ConsPlusNormal"/>
    <w:link w:val="948"/>
    <w:uiPriority w:val="99"/>
    <w:pPr>
      <w:ind w:firstLine="720"/>
      <w:widowControl w:val="off"/>
    </w:pPr>
    <w:rPr>
      <w:rFonts w:ascii="Arial" w:hAnsi="Arial" w:cs="Arial"/>
      <w:lang w:eastAsia="ru-RU"/>
    </w:rPr>
  </w:style>
  <w:style w:type="paragraph" w:styleId="887" w:customStyle="1">
    <w:name w:val="ConsCell"/>
    <w:uiPriority w:val="99"/>
    <w:pPr>
      <w:widowControl w:val="off"/>
    </w:pPr>
    <w:rPr>
      <w:rFonts w:ascii="Arial" w:hAnsi="Arial" w:cs="Arial"/>
      <w:lang w:eastAsia="ru-RU"/>
    </w:rPr>
  </w:style>
  <w:style w:type="paragraph" w:styleId="888" w:customStyle="1">
    <w:name w:val="FR1"/>
    <w:uiPriority w:val="99"/>
    <w:pPr>
      <w:ind w:right="1600"/>
      <w:spacing w:before="1860" w:line="320" w:lineRule="auto"/>
      <w:widowControl w:val="off"/>
    </w:pPr>
    <w:rPr>
      <w:sz w:val="18"/>
      <w:szCs w:val="18"/>
      <w:lang w:eastAsia="ru-RU"/>
    </w:rPr>
  </w:style>
  <w:style w:type="paragraph" w:styleId="889">
    <w:name w:val="Normal (Web)"/>
    <w:basedOn w:val="676"/>
    <w:uiPriority w:val="99"/>
    <w:pPr>
      <w:spacing w:beforeAutospacing="1" w:afterAutospacing="1"/>
    </w:pPr>
    <w:rPr>
      <w:color w:val="000000"/>
      <w:szCs w:val="24"/>
    </w:rPr>
  </w:style>
  <w:style w:type="paragraph" w:styleId="890" w:customStyle="1">
    <w:name w:val="ConsPlusTitle"/>
    <w:uiPriority w:val="99"/>
    <w:rPr>
      <w:b/>
      <w:bCs/>
      <w:sz w:val="28"/>
      <w:szCs w:val="28"/>
      <w:lang w:eastAsia="ru-RU"/>
    </w:rPr>
  </w:style>
  <w:style w:type="paragraph" w:styleId="891" w:customStyle="1">
    <w:name w:val="Заголовок;Название"/>
    <w:basedOn w:val="676"/>
    <w:link w:val="892"/>
    <w:uiPriority w:val="99"/>
    <w:qFormat/>
    <w:pPr>
      <w:jc w:val="center"/>
      <w:spacing w:before="0" w:after="0"/>
    </w:pPr>
    <w:rPr>
      <w:b/>
      <w:bCs/>
      <w:szCs w:val="24"/>
    </w:rPr>
  </w:style>
  <w:style w:type="character" w:styleId="892" w:customStyle="1">
    <w:name w:val="Название Знак"/>
    <w:link w:val="891"/>
    <w:uiPriority w:val="99"/>
    <w:rPr>
      <w:rFonts w:ascii="Cambria" w:hAnsi="Cambria" w:cs="Times New Roman"/>
      <w:b/>
      <w:sz w:val="32"/>
    </w:rPr>
  </w:style>
  <w:style w:type="paragraph" w:styleId="893" w:customStyle="1">
    <w:name w:val="Термин"/>
    <w:basedOn w:val="676"/>
    <w:next w:val="676"/>
    <w:uiPriority w:val="99"/>
    <w:pPr>
      <w:spacing w:before="0" w:after="0"/>
    </w:pPr>
    <w:rPr>
      <w:szCs w:val="24"/>
      <w:lang w:val="pl-PL"/>
    </w:rPr>
  </w:style>
  <w:style w:type="paragraph" w:styleId="894" w:customStyle="1">
    <w:name w:val="H1"/>
    <w:basedOn w:val="676"/>
    <w:next w:val="676"/>
    <w:uiPriority w:val="99"/>
    <w:pPr>
      <w:keepNext/>
      <w:outlineLvl w:val="1"/>
    </w:pPr>
    <w:rPr>
      <w:b/>
      <w:bCs/>
      <w:sz w:val="48"/>
      <w:szCs w:val="48"/>
      <w:lang w:val="pl-PL"/>
    </w:rPr>
  </w:style>
  <w:style w:type="paragraph" w:styleId="895" w:customStyle="1">
    <w:name w:val="Список определений"/>
    <w:basedOn w:val="676"/>
    <w:next w:val="893"/>
    <w:uiPriority w:val="99"/>
    <w:pPr>
      <w:ind w:left="360"/>
      <w:spacing w:before="0" w:after="0"/>
    </w:pPr>
    <w:rPr>
      <w:szCs w:val="24"/>
      <w:lang w:val="pl-PL"/>
    </w:rPr>
  </w:style>
  <w:style w:type="paragraph" w:styleId="896" w:customStyle="1">
    <w:name w:val="Heading"/>
    <w:uiPriority w:val="99"/>
    <w:rPr>
      <w:rFonts w:ascii="Arial" w:hAnsi="Arial" w:cs="Arial"/>
      <w:b/>
      <w:bCs/>
      <w:sz w:val="22"/>
      <w:szCs w:val="22"/>
      <w:lang w:eastAsia="ru-RU"/>
    </w:rPr>
  </w:style>
  <w:style w:type="paragraph" w:styleId="897" w:customStyle="1">
    <w:name w:val="Preformat"/>
    <w:uiPriority w:val="99"/>
    <w:rPr>
      <w:rFonts w:ascii="Courier New" w:hAnsi="Courier New" w:cs="Courier New"/>
      <w:lang w:eastAsia="ru-RU"/>
    </w:rPr>
  </w:style>
  <w:style w:type="paragraph" w:styleId="898">
    <w:name w:val="Block Text"/>
    <w:basedOn w:val="676"/>
    <w:uiPriority w:val="99"/>
    <w:pPr>
      <w:ind w:left="5954" w:right="-369" w:hanging="2126"/>
      <w:jc w:val="both"/>
      <w:spacing w:before="0" w:after="0"/>
    </w:pPr>
    <w:rPr>
      <w:sz w:val="28"/>
      <w:szCs w:val="28"/>
    </w:rPr>
  </w:style>
  <w:style w:type="character" w:styleId="899" w:customStyle="1">
    <w:name w:val="Цветовое выделение"/>
    <w:uiPriority w:val="99"/>
    <w:rPr>
      <w:b/>
      <w:color w:val="000080"/>
      <w:sz w:val="20"/>
    </w:rPr>
  </w:style>
  <w:style w:type="character" w:styleId="900" w:customStyle="1">
    <w:name w:val="Не вступил в силу"/>
    <w:uiPriority w:val="99"/>
    <w:rPr>
      <w:color w:val="008080"/>
      <w:sz w:val="20"/>
    </w:rPr>
  </w:style>
  <w:style w:type="paragraph" w:styleId="901" w:customStyle="1">
    <w:name w:val="Таблицы (моноширинный)"/>
    <w:basedOn w:val="676"/>
    <w:next w:val="676"/>
    <w:uiPriority w:val="99"/>
    <w:pPr>
      <w:jc w:val="both"/>
      <w:spacing w:before="0" w:after="0"/>
      <w:widowControl w:val="off"/>
    </w:pPr>
    <w:rPr>
      <w:rFonts w:ascii="Courier New" w:hAnsi="Courier New" w:cs="Courier New"/>
      <w:sz w:val="20"/>
    </w:rPr>
  </w:style>
  <w:style w:type="paragraph" w:styleId="902">
    <w:name w:val="Plain Text"/>
    <w:basedOn w:val="676"/>
    <w:link w:val="903"/>
    <w:uiPriority w:val="99"/>
    <w:pPr>
      <w:spacing w:before="0" w:after="0"/>
    </w:pPr>
    <w:rPr>
      <w:rFonts w:ascii="Courier New" w:hAnsi="Courier New" w:cs="Courier New"/>
      <w:sz w:val="20"/>
    </w:rPr>
  </w:style>
  <w:style w:type="character" w:styleId="903" w:customStyle="1">
    <w:name w:val="Текст Знак"/>
    <w:link w:val="902"/>
    <w:uiPriority w:val="99"/>
    <w:semiHidden/>
    <w:rPr>
      <w:rFonts w:ascii="Courier New" w:hAnsi="Courier New" w:cs="Times New Roman"/>
      <w:sz w:val="20"/>
    </w:rPr>
  </w:style>
  <w:style w:type="character" w:styleId="904" w:customStyle="1">
    <w:name w:val="Текст сноски Знак"/>
    <w:link w:val="841"/>
    <w:uiPriority w:val="99"/>
    <w:semiHidden/>
    <w:rPr>
      <w:rFonts w:cs="Times New Roman"/>
      <w:sz w:val="20"/>
    </w:rPr>
  </w:style>
  <w:style w:type="paragraph" w:styleId="905" w:customStyle="1">
    <w:name w:val="ConsPlusNonformat"/>
    <w:uiPriority w:val="99"/>
    <w:pPr>
      <w:widowControl w:val="off"/>
    </w:pPr>
    <w:rPr>
      <w:rFonts w:ascii="Courier New" w:hAnsi="Courier New" w:cs="Courier New"/>
      <w:lang w:eastAsia="ru-RU"/>
    </w:rPr>
  </w:style>
  <w:style w:type="character" w:styleId="906" w:customStyle="1">
    <w:name w:val="Основной шрифт абзаца1"/>
    <w:uiPriority w:val="99"/>
    <w:rPr>
      <w:sz w:val="20"/>
    </w:rPr>
  </w:style>
  <w:style w:type="paragraph" w:styleId="907" w:customStyle="1">
    <w:name w:val="Îñíîâíîé òåêñò"/>
    <w:basedOn w:val="908"/>
    <w:uiPriority w:val="99"/>
    <w:rPr>
      <w:sz w:val="28"/>
      <w:szCs w:val="28"/>
    </w:rPr>
  </w:style>
  <w:style w:type="paragraph" w:styleId="908" w:customStyle="1">
    <w:name w:val="Îáû÷íûé"/>
    <w:uiPriority w:val="99"/>
    <w:rPr>
      <w:lang w:eastAsia="ar-SA"/>
    </w:rPr>
  </w:style>
  <w:style w:type="character" w:styleId="909" w:customStyle="1">
    <w:name w:val="Стиль полужирный"/>
    <w:uiPriority w:val="99"/>
    <w:rPr>
      <w:rFonts w:ascii="Times New Roman" w:hAnsi="Times New Roman"/>
      <w:sz w:val="24"/>
    </w:rPr>
  </w:style>
  <w:style w:type="paragraph" w:styleId="910">
    <w:name w:val="Body Text Indent"/>
    <w:basedOn w:val="676"/>
    <w:link w:val="911"/>
    <w:uiPriority w:val="99"/>
    <w:pPr>
      <w:ind w:left="283"/>
      <w:spacing w:before="0" w:after="120"/>
    </w:pPr>
    <w:rPr>
      <w:sz w:val="28"/>
      <w:szCs w:val="28"/>
    </w:rPr>
  </w:style>
  <w:style w:type="character" w:styleId="911" w:customStyle="1">
    <w:name w:val="Основной текст с отступом Знак"/>
    <w:link w:val="910"/>
    <w:uiPriority w:val="99"/>
    <w:semiHidden/>
    <w:rPr>
      <w:rFonts w:cs="Times New Roman"/>
      <w:sz w:val="20"/>
    </w:rPr>
  </w:style>
  <w:style w:type="paragraph" w:styleId="912" w:customStyle="1">
    <w:name w:val="Прижатый влево"/>
    <w:basedOn w:val="676"/>
    <w:next w:val="676"/>
    <w:uiPriority w:val="99"/>
    <w:pPr>
      <w:spacing w:before="0" w:after="0"/>
      <w:widowControl w:val="off"/>
    </w:pPr>
    <w:rPr>
      <w:rFonts w:ascii="Arial" w:hAnsi="Arial" w:cs="Arial"/>
      <w:sz w:val="20"/>
    </w:rPr>
  </w:style>
  <w:style w:type="paragraph" w:styleId="913" w:customStyle="1">
    <w:name w:val="заголовок 1"/>
    <w:basedOn w:val="676"/>
    <w:next w:val="676"/>
    <w:uiPriority w:val="99"/>
    <w:pPr>
      <w:jc w:val="both"/>
      <w:keepNext/>
      <w:spacing w:before="0" w:after="0"/>
      <w:widowControl w:val="off"/>
      <w:outlineLvl w:val="0"/>
    </w:pPr>
    <w:rPr>
      <w:sz w:val="28"/>
      <w:szCs w:val="28"/>
    </w:rPr>
  </w:style>
  <w:style w:type="paragraph" w:styleId="914" w:customStyle="1">
    <w:name w:val="Кому"/>
    <w:basedOn w:val="676"/>
    <w:uiPriority w:val="99"/>
    <w:pPr>
      <w:spacing w:before="0" w:after="0"/>
    </w:pPr>
    <w:rPr>
      <w:rFonts w:ascii="Baltica" w:hAnsi="Baltica" w:cs="Baltica"/>
      <w:szCs w:val="24"/>
    </w:rPr>
  </w:style>
  <w:style w:type="paragraph" w:styleId="915" w:customStyle="1">
    <w:name w:val="заголовок 2"/>
    <w:basedOn w:val="676"/>
    <w:next w:val="676"/>
    <w:uiPriority w:val="99"/>
    <w:pPr>
      <w:keepNext/>
      <w:spacing w:before="0" w:after="0"/>
      <w:outlineLvl w:val="1"/>
    </w:pPr>
    <w:rPr>
      <w:sz w:val="28"/>
      <w:szCs w:val="28"/>
    </w:rPr>
  </w:style>
  <w:style w:type="paragraph" w:styleId="916" w:customStyle="1">
    <w:name w:val="Цитаты"/>
    <w:basedOn w:val="676"/>
    <w:uiPriority w:val="99"/>
    <w:pPr>
      <w:ind w:left="360" w:right="360"/>
    </w:pPr>
    <w:rPr>
      <w:szCs w:val="24"/>
    </w:rPr>
  </w:style>
  <w:style w:type="paragraph" w:styleId="917" w:customStyle="1">
    <w:name w:val="заголовок 3"/>
    <w:basedOn w:val="676"/>
    <w:next w:val="676"/>
    <w:uiPriority w:val="99"/>
    <w:pPr>
      <w:jc w:val="center"/>
      <w:keepNext/>
      <w:spacing w:before="0" w:after="0"/>
    </w:pPr>
    <w:rPr>
      <w:sz w:val="28"/>
      <w:szCs w:val="28"/>
      <w:lang w:val="en-US"/>
    </w:rPr>
  </w:style>
  <w:style w:type="character" w:styleId="918">
    <w:name w:val="Strong"/>
    <w:uiPriority w:val="99"/>
    <w:qFormat/>
    <w:rPr>
      <w:rFonts w:cs="Times New Roman"/>
      <w:b/>
    </w:rPr>
  </w:style>
  <w:style w:type="character" w:styleId="919" w:customStyle="1">
    <w:name w:val="Подзаголовок Знак"/>
    <w:link w:val="702"/>
    <w:uiPriority w:val="99"/>
    <w:rPr>
      <w:rFonts w:ascii="Cambria" w:hAnsi="Cambria" w:cs="Times New Roman"/>
      <w:sz w:val="24"/>
    </w:rPr>
  </w:style>
  <w:style w:type="paragraph" w:styleId="920" w:customStyle="1">
    <w:name w:val="заголовок 6"/>
    <w:basedOn w:val="676"/>
    <w:next w:val="676"/>
    <w:uiPriority w:val="99"/>
    <w:pPr>
      <w:jc w:val="center"/>
      <w:keepNext/>
      <w:spacing w:before="0" w:after="0"/>
      <w:outlineLvl w:val="5"/>
    </w:pPr>
    <w:rPr>
      <w:sz w:val="28"/>
      <w:szCs w:val="28"/>
    </w:rPr>
  </w:style>
  <w:style w:type="character" w:styleId="921" w:customStyle="1">
    <w:name w:val="Гиперссылка1"/>
    <w:uiPriority w:val="99"/>
    <w:rPr>
      <w:color w:val="0000ff"/>
      <w:u w:val="none"/>
    </w:rPr>
  </w:style>
  <w:style w:type="paragraph" w:styleId="922">
    <w:name w:val="envelope return"/>
    <w:basedOn w:val="676"/>
    <w:uiPriority w:val="99"/>
    <w:pPr>
      <w:ind w:right="57"/>
      <w:jc w:val="both"/>
      <w:spacing w:before="0" w:after="0"/>
    </w:pPr>
    <w:rPr>
      <w:szCs w:val="24"/>
    </w:rPr>
  </w:style>
  <w:style w:type="character" w:styleId="923" w:customStyle="1">
    <w:name w:val="text11"/>
    <w:uiPriority w:val="99"/>
    <w:rPr>
      <w:rFonts w:ascii="Arial" w:hAnsi="Arial"/>
      <w:color w:val="000000"/>
      <w:sz w:val="20"/>
    </w:rPr>
  </w:style>
  <w:style w:type="paragraph" w:styleId="924" w:customStyle="1">
    <w:name w:val="заголовок 5"/>
    <w:basedOn w:val="676"/>
    <w:next w:val="676"/>
    <w:uiPriority w:val="99"/>
    <w:pPr>
      <w:ind w:left="6480" w:firstLine="720"/>
      <w:keepNext/>
      <w:spacing w:before="0" w:after="0"/>
      <w:outlineLvl w:val="4"/>
    </w:pPr>
    <w:rPr>
      <w:sz w:val="28"/>
      <w:szCs w:val="28"/>
    </w:rPr>
  </w:style>
  <w:style w:type="paragraph" w:styleId="925" w:customStyle="1">
    <w:name w:val="Знак Знак Знак Знак"/>
    <w:basedOn w:val="676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26" w:customStyle="1">
    <w:name w:val="Знак Знак Знак Знак Знак Знак Знак Знак Знак Знак"/>
    <w:basedOn w:val="676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27" w:customStyle="1">
    <w:name w:val="Об"/>
    <w:uiPriority w:val="99"/>
    <w:pPr>
      <w:widowControl w:val="off"/>
    </w:pPr>
    <w:rPr>
      <w:lang w:eastAsia="ru-RU"/>
    </w:rPr>
  </w:style>
  <w:style w:type="paragraph" w:styleId="928" w:customStyle="1">
    <w:name w:val="Прикольный"/>
    <w:basedOn w:val="927"/>
    <w:uiPriority w:val="99"/>
  </w:style>
  <w:style w:type="paragraph" w:styleId="929" w:customStyle="1">
    <w:name w:val="Знак Знак Знак Знак1 Знак Знак"/>
    <w:basedOn w:val="676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30" w:customStyle="1">
    <w:name w:val="Знак"/>
    <w:basedOn w:val="676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31" w:customStyle="1">
    <w:name w:val="Знак Знак Знак"/>
    <w:basedOn w:val="676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32" w:customStyle="1">
    <w:name w:val="Знак Знак Знак Знак2"/>
    <w:basedOn w:val="676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33" w:customStyle="1">
    <w:name w:val="Знак Знак Знак Знак1"/>
    <w:basedOn w:val="676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34" w:customStyle="1">
    <w:name w:val="Знак1 Знак Знак Знак"/>
    <w:basedOn w:val="676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35" w:customStyle="1">
    <w:name w:val="Знак Знак"/>
    <w:basedOn w:val="676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36" w:customStyle="1">
    <w:name w:val="Знак Знак Знак Знак1 Знак Знак Знак"/>
    <w:basedOn w:val="676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37" w:customStyle="1">
    <w:name w:val="Знак Знак Знак1 Знак"/>
    <w:basedOn w:val="676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character" w:styleId="938" w:customStyle="1">
    <w:name w:val="Гипертекстовая ссылка"/>
    <w:uiPriority w:val="99"/>
    <w:rPr>
      <w:color w:val="008000"/>
      <w:sz w:val="20"/>
      <w:u w:val="single"/>
    </w:rPr>
  </w:style>
  <w:style w:type="paragraph" w:styleId="939" w:customStyle="1">
    <w:name w:val="????????"/>
    <w:basedOn w:val="676"/>
    <w:uiPriority w:val="99"/>
    <w:pPr>
      <w:jc w:val="center"/>
      <w:spacing w:before="0" w:after="0"/>
      <w:widowControl w:val="off"/>
    </w:pPr>
    <w:rPr>
      <w:sz w:val="28"/>
      <w:szCs w:val="28"/>
    </w:rPr>
  </w:style>
  <w:style w:type="paragraph" w:styleId="940" w:customStyle="1">
    <w:name w:val="ConsPlusCell"/>
    <w:uiPriority w:val="99"/>
    <w:pPr>
      <w:widowControl w:val="off"/>
    </w:pPr>
    <w:rPr>
      <w:rFonts w:ascii="Arial" w:hAnsi="Arial" w:cs="Arial"/>
      <w:lang w:eastAsia="ru-RU"/>
    </w:rPr>
  </w:style>
  <w:style w:type="character" w:styleId="941" w:customStyle="1">
    <w:name w:val="Основной текст (4)"/>
    <w:link w:val="942"/>
    <w:uiPriority w:val="99"/>
    <w:rPr>
      <w:b/>
      <w:sz w:val="18"/>
    </w:rPr>
  </w:style>
  <w:style w:type="paragraph" w:styleId="942" w:customStyle="1">
    <w:name w:val="Основной текст (4)1"/>
    <w:basedOn w:val="676"/>
    <w:link w:val="941"/>
    <w:uiPriority w:val="99"/>
    <w:pPr>
      <w:jc w:val="center"/>
      <w:spacing w:before="240" w:after="480" w:line="240" w:lineRule="atLeast"/>
      <w:shd w:val="clear" w:color="auto" w:fill="ffffff"/>
    </w:pPr>
    <w:rPr>
      <w:b/>
      <w:bCs/>
      <w:sz w:val="18"/>
      <w:szCs w:val="18"/>
    </w:rPr>
  </w:style>
  <w:style w:type="character" w:styleId="943" w:customStyle="1">
    <w:name w:val="Основной текст (3)"/>
    <w:link w:val="944"/>
    <w:uiPriority w:val="99"/>
    <w:rPr>
      <w:sz w:val="28"/>
    </w:rPr>
  </w:style>
  <w:style w:type="paragraph" w:styleId="944" w:customStyle="1">
    <w:name w:val="Основной текст (3)1"/>
    <w:basedOn w:val="676"/>
    <w:link w:val="943"/>
    <w:uiPriority w:val="99"/>
    <w:pPr>
      <w:jc w:val="center"/>
      <w:spacing w:before="300" w:after="240" w:line="240" w:lineRule="atLeast"/>
      <w:shd w:val="clear" w:color="auto" w:fill="ffffff"/>
    </w:pPr>
    <w:rPr>
      <w:sz w:val="28"/>
      <w:szCs w:val="28"/>
    </w:rPr>
  </w:style>
  <w:style w:type="paragraph" w:styleId="945" w:customStyle="1">
    <w:name w:val="Текст (лев. подпись)"/>
    <w:basedOn w:val="676"/>
    <w:next w:val="676"/>
    <w:uiPriority w:val="99"/>
    <w:pPr>
      <w:spacing w:before="0" w:after="0"/>
      <w:widowControl w:val="off"/>
    </w:pPr>
    <w:rPr>
      <w:rFonts w:ascii="Arial" w:hAnsi="Arial"/>
      <w:sz w:val="20"/>
    </w:rPr>
  </w:style>
  <w:style w:type="paragraph" w:styleId="946" w:customStyle="1">
    <w:name w:val="Текст (прав. подпись)"/>
    <w:basedOn w:val="676"/>
    <w:next w:val="676"/>
    <w:uiPriority w:val="99"/>
    <w:pPr>
      <w:jc w:val="right"/>
      <w:spacing w:before="0" w:after="0"/>
      <w:widowControl w:val="off"/>
    </w:pPr>
    <w:rPr>
      <w:rFonts w:ascii="Arial" w:hAnsi="Arial"/>
      <w:sz w:val="20"/>
    </w:rPr>
  </w:style>
  <w:style w:type="character" w:styleId="947" w:customStyle="1">
    <w:name w:val="Font Style12"/>
    <w:rPr>
      <w:rFonts w:ascii="Times New Roman" w:hAnsi="Times New Roman"/>
      <w:sz w:val="18"/>
    </w:rPr>
  </w:style>
  <w:style w:type="character" w:styleId="948" w:customStyle="1">
    <w:name w:val="ConsPlusNormal Знак"/>
    <w:link w:val="886"/>
    <w:uiPriority w:val="99"/>
    <w:rPr>
      <w:rFonts w:ascii="Arial" w:hAnsi="Arial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 Руслан Сергеевич</dc:creator>
  <cp:revision>19</cp:revision>
  <dcterms:created xsi:type="dcterms:W3CDTF">2022-09-22T05:18:00Z</dcterms:created>
  <dcterms:modified xsi:type="dcterms:W3CDTF">2023-11-30T10:13:30Z</dcterms:modified>
  <cp:version>917504</cp:version>
</cp:coreProperties>
</file>